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7FFA5" w14:textId="6C9566FE" w:rsidR="0008421A" w:rsidRPr="001162C9" w:rsidRDefault="001162C9" w:rsidP="001162C9">
      <w:pPr>
        <w:jc w:val="center"/>
        <w:rPr>
          <w:rFonts w:ascii="Trebuchet MS" w:hAnsi="Trebuchet MS"/>
          <w:b/>
          <w:color w:val="32B9C8"/>
          <w:sz w:val="32"/>
          <w:szCs w:val="32"/>
        </w:rPr>
      </w:pPr>
      <w:r w:rsidRPr="001162C9">
        <w:rPr>
          <w:rFonts w:ascii="Trebuchet MS" w:hAnsi="Trebuchet MS"/>
          <w:color w:val="32B9C8"/>
          <w:sz w:val="32"/>
          <w:szCs w:val="32"/>
        </w:rPr>
        <w:t>ACHAT D’ÉNERGIES</w:t>
      </w:r>
      <w:r w:rsidR="00BE6FD2">
        <w:rPr>
          <w:rFonts w:ascii="Trebuchet MS" w:hAnsi="Trebuchet MS"/>
          <w:color w:val="32B9C8"/>
          <w:sz w:val="32"/>
          <w:szCs w:val="32"/>
        </w:rPr>
        <w:t> : Conseils pour choisir vos fournisseurs d’électricité et de gaz</w:t>
      </w:r>
    </w:p>
    <w:p w14:paraId="11A70FBF" w14:textId="77777777" w:rsidR="00AD4B5F" w:rsidRPr="0046084F" w:rsidRDefault="00AD4B5F" w:rsidP="00AD4B5F">
      <w:pPr>
        <w:jc w:val="both"/>
        <w:rPr>
          <w:rFonts w:ascii="Trebuchet MS" w:hAnsi="Trebuchet MS"/>
          <w:b/>
          <w:sz w:val="20"/>
        </w:rPr>
      </w:pPr>
      <w:r w:rsidRPr="0046084F">
        <w:rPr>
          <w:rFonts w:ascii="Trebuchet MS" w:hAnsi="Trebuchet MS"/>
          <w:b/>
          <w:sz w:val="20"/>
        </w:rPr>
        <w:t>Vos factures d’é</w:t>
      </w:r>
      <w:r w:rsidR="0046084F" w:rsidRPr="0046084F">
        <w:rPr>
          <w:rFonts w:ascii="Trebuchet MS" w:hAnsi="Trebuchet MS"/>
          <w:b/>
          <w:sz w:val="20"/>
        </w:rPr>
        <w:t>nergies</w:t>
      </w:r>
      <w:r w:rsidRPr="0046084F">
        <w:rPr>
          <w:rFonts w:ascii="Trebuchet MS" w:hAnsi="Trebuchet MS"/>
          <w:b/>
          <w:sz w:val="20"/>
        </w:rPr>
        <w:t xml:space="preserve"> représentent une part importante de vot</w:t>
      </w:r>
      <w:r w:rsidR="004F068C">
        <w:rPr>
          <w:rFonts w:ascii="Trebuchet MS" w:hAnsi="Trebuchet MS"/>
          <w:b/>
          <w:sz w:val="20"/>
        </w:rPr>
        <w:t xml:space="preserve">re budget ? Vous êtes démarché </w:t>
      </w:r>
      <w:r w:rsidRPr="0046084F">
        <w:rPr>
          <w:rFonts w:ascii="Trebuchet MS" w:hAnsi="Trebuchet MS"/>
          <w:b/>
          <w:sz w:val="20"/>
        </w:rPr>
        <w:t xml:space="preserve">par des fournisseurs pour souscrire une </w:t>
      </w:r>
      <w:r w:rsidR="004F068C">
        <w:rPr>
          <w:rFonts w:ascii="Trebuchet MS" w:hAnsi="Trebuchet MS"/>
          <w:b/>
          <w:sz w:val="20"/>
        </w:rPr>
        <w:t xml:space="preserve">nouvelle </w:t>
      </w:r>
      <w:r w:rsidRPr="0046084F">
        <w:rPr>
          <w:rFonts w:ascii="Trebuchet MS" w:hAnsi="Trebuchet MS"/>
          <w:b/>
          <w:sz w:val="20"/>
        </w:rPr>
        <w:t xml:space="preserve">offre ? Vous ne savez pas quoi faire ? </w:t>
      </w:r>
    </w:p>
    <w:p w14:paraId="5113CBB5" w14:textId="77777777" w:rsidR="004F068C" w:rsidRDefault="00AD4B5F" w:rsidP="004F068C">
      <w:pPr>
        <w:jc w:val="both"/>
        <w:rPr>
          <w:rFonts w:ascii="Trebuchet MS" w:hAnsi="Trebuchet MS"/>
          <w:sz w:val="20"/>
        </w:rPr>
      </w:pPr>
      <w:r w:rsidRPr="0046084F">
        <w:rPr>
          <w:rFonts w:ascii="Trebuchet MS" w:hAnsi="Trebuchet MS"/>
          <w:sz w:val="20"/>
        </w:rPr>
        <w:t xml:space="preserve">En tant que particulier, vous </w:t>
      </w:r>
      <w:r w:rsidR="004F068C">
        <w:rPr>
          <w:rFonts w:ascii="Trebuchet MS" w:hAnsi="Trebuchet MS"/>
          <w:sz w:val="20"/>
        </w:rPr>
        <w:t xml:space="preserve">pouvez encore </w:t>
      </w:r>
      <w:r w:rsidRPr="0046084F">
        <w:rPr>
          <w:rFonts w:ascii="Trebuchet MS" w:hAnsi="Trebuchet MS"/>
          <w:sz w:val="20"/>
        </w:rPr>
        <w:t>bénéficie</w:t>
      </w:r>
      <w:r w:rsidR="004F068C">
        <w:rPr>
          <w:rFonts w:ascii="Trebuchet MS" w:hAnsi="Trebuchet MS"/>
          <w:sz w:val="20"/>
        </w:rPr>
        <w:t>r</w:t>
      </w:r>
      <w:r w:rsidRPr="0046084F">
        <w:rPr>
          <w:rFonts w:ascii="Trebuchet MS" w:hAnsi="Trebuchet MS"/>
          <w:sz w:val="20"/>
        </w:rPr>
        <w:t xml:space="preserve"> des tarifs réglementés de vente, régulés par les pouvoirs publics.</w:t>
      </w:r>
      <w:r w:rsidR="007958B3" w:rsidRPr="0046084F">
        <w:rPr>
          <w:rFonts w:ascii="Trebuchet MS" w:hAnsi="Trebuchet MS"/>
          <w:sz w:val="20"/>
        </w:rPr>
        <w:t xml:space="preserve"> Seuls les opérateurs historiques sont autorisés à les commercialiser (</w:t>
      </w:r>
      <w:r w:rsidR="004F068C">
        <w:rPr>
          <w:rFonts w:ascii="Trebuchet MS" w:hAnsi="Trebuchet MS"/>
          <w:sz w:val="20"/>
        </w:rPr>
        <w:t>principalement EDF pour l’électricité</w:t>
      </w:r>
      <w:r w:rsidR="005778C3">
        <w:rPr>
          <w:rFonts w:ascii="Trebuchet MS" w:hAnsi="Trebuchet MS"/>
          <w:sz w:val="20"/>
        </w:rPr>
        <w:t xml:space="preserve"> et ENGIE pour le gaz naturel</w:t>
      </w:r>
      <w:r w:rsidR="007958B3" w:rsidRPr="0046084F">
        <w:rPr>
          <w:rFonts w:ascii="Trebuchet MS" w:hAnsi="Trebuchet MS"/>
          <w:sz w:val="20"/>
        </w:rPr>
        <w:t>*)</w:t>
      </w:r>
      <w:r w:rsidR="004F068C">
        <w:rPr>
          <w:rFonts w:ascii="Trebuchet MS" w:hAnsi="Trebuchet MS"/>
          <w:sz w:val="20"/>
        </w:rPr>
        <w:t>.</w:t>
      </w:r>
    </w:p>
    <w:p w14:paraId="7F7AB6DE" w14:textId="77777777" w:rsidR="004F068C" w:rsidRPr="004F068C" w:rsidRDefault="004F068C" w:rsidP="004F068C">
      <w:pPr>
        <w:jc w:val="both"/>
        <w:rPr>
          <w:rFonts w:ascii="Trebuchet MS" w:hAnsi="Trebuchet MS"/>
          <w:i/>
          <w:sz w:val="20"/>
        </w:rPr>
      </w:pPr>
      <w:r w:rsidRPr="004F068C">
        <w:rPr>
          <w:rFonts w:ascii="Trebuchet MS" w:hAnsi="Trebuchet MS"/>
          <w:i/>
          <w:sz w:val="20"/>
        </w:rPr>
        <w:t xml:space="preserve"> * </w:t>
      </w:r>
      <w:r w:rsidR="005778C3">
        <w:rPr>
          <w:rFonts w:ascii="Trebuchet MS" w:hAnsi="Trebuchet MS"/>
          <w:i/>
          <w:sz w:val="20"/>
        </w:rPr>
        <w:t xml:space="preserve">Pour les 6 communes suivantes, GEG est le fournisseur historique d’énergies : Allevard, Haut-Bréda, </w:t>
      </w:r>
      <w:proofErr w:type="spellStart"/>
      <w:r w:rsidR="005778C3">
        <w:rPr>
          <w:rFonts w:ascii="Trebuchet MS" w:hAnsi="Trebuchet MS"/>
          <w:i/>
          <w:sz w:val="20"/>
        </w:rPr>
        <w:t>Moutaret</w:t>
      </w:r>
      <w:proofErr w:type="spellEnd"/>
      <w:r w:rsidR="005778C3">
        <w:rPr>
          <w:rFonts w:ascii="Trebuchet MS" w:hAnsi="Trebuchet MS"/>
          <w:i/>
          <w:sz w:val="20"/>
        </w:rPr>
        <w:t>, Saint</w:t>
      </w:r>
      <w:r w:rsidR="00743633">
        <w:rPr>
          <w:rFonts w:ascii="Trebuchet MS" w:hAnsi="Trebuchet MS"/>
          <w:i/>
          <w:sz w:val="20"/>
        </w:rPr>
        <w:t>-</w:t>
      </w:r>
      <w:r w:rsidR="005778C3">
        <w:rPr>
          <w:rFonts w:ascii="Trebuchet MS" w:hAnsi="Trebuchet MS"/>
          <w:i/>
          <w:sz w:val="20"/>
        </w:rPr>
        <w:t xml:space="preserve">Marcellin, Villard Bonnot, Vinay. </w:t>
      </w:r>
      <w:r w:rsidRPr="004F068C">
        <w:rPr>
          <w:rFonts w:ascii="Trebuchet MS" w:hAnsi="Trebuchet MS"/>
          <w:i/>
          <w:sz w:val="20"/>
        </w:rPr>
        <w:t xml:space="preserve"> </w:t>
      </w:r>
    </w:p>
    <w:p w14:paraId="21C653DE" w14:textId="77777777" w:rsidR="004F068C" w:rsidRPr="0046084F" w:rsidRDefault="00AD4B5F" w:rsidP="004F068C">
      <w:pPr>
        <w:jc w:val="both"/>
        <w:rPr>
          <w:rFonts w:ascii="Trebuchet MS" w:hAnsi="Trebuchet MS"/>
          <w:sz w:val="20"/>
        </w:rPr>
      </w:pPr>
      <w:r w:rsidRPr="0046084F">
        <w:rPr>
          <w:rFonts w:ascii="Trebuchet MS" w:hAnsi="Trebuchet MS"/>
          <w:sz w:val="20"/>
        </w:rPr>
        <w:t xml:space="preserve">Depuis 2007, vous avez toutefois la possibilité de renoncer à </w:t>
      </w:r>
      <w:r w:rsidR="004F068C">
        <w:rPr>
          <w:rFonts w:ascii="Trebuchet MS" w:hAnsi="Trebuchet MS"/>
          <w:sz w:val="20"/>
        </w:rPr>
        <w:t xml:space="preserve">tout moment à </w:t>
      </w:r>
      <w:r w:rsidRPr="0046084F">
        <w:rPr>
          <w:rFonts w:ascii="Trebuchet MS" w:hAnsi="Trebuchet MS"/>
          <w:sz w:val="20"/>
        </w:rPr>
        <w:t>ce droit et de</w:t>
      </w:r>
      <w:r w:rsidR="0046084F" w:rsidRPr="0046084F">
        <w:rPr>
          <w:rFonts w:ascii="Trebuchet MS" w:hAnsi="Trebuchet MS"/>
          <w:sz w:val="20"/>
        </w:rPr>
        <w:t xml:space="preserve"> souscrire</w:t>
      </w:r>
      <w:r w:rsidRPr="0046084F">
        <w:rPr>
          <w:rFonts w:ascii="Trebuchet MS" w:hAnsi="Trebuchet MS"/>
          <w:sz w:val="20"/>
        </w:rPr>
        <w:t xml:space="preserve"> une offre de marché avec votre fournisseur historique ou un fournisseur alternatif. </w:t>
      </w:r>
      <w:r w:rsidR="007958B3" w:rsidRPr="0046084F">
        <w:rPr>
          <w:rFonts w:ascii="Trebuchet MS" w:hAnsi="Trebuchet MS"/>
          <w:sz w:val="20"/>
        </w:rPr>
        <w:t xml:space="preserve">Les </w:t>
      </w:r>
      <w:r w:rsidR="0046084F" w:rsidRPr="0046084F">
        <w:rPr>
          <w:rFonts w:ascii="Trebuchet MS" w:hAnsi="Trebuchet MS"/>
          <w:sz w:val="20"/>
        </w:rPr>
        <w:t xml:space="preserve">prix sont alors </w:t>
      </w:r>
      <w:r w:rsidR="007958B3" w:rsidRPr="0046084F">
        <w:rPr>
          <w:rFonts w:ascii="Trebuchet MS" w:hAnsi="Trebuchet MS"/>
          <w:sz w:val="20"/>
        </w:rPr>
        <w:t xml:space="preserve">fixés librement par </w:t>
      </w:r>
      <w:r w:rsidR="004F068C">
        <w:rPr>
          <w:rFonts w:ascii="Trebuchet MS" w:hAnsi="Trebuchet MS"/>
          <w:sz w:val="20"/>
        </w:rPr>
        <w:t>ces derniers</w:t>
      </w:r>
      <w:r w:rsidR="007958B3" w:rsidRPr="0046084F">
        <w:rPr>
          <w:rFonts w:ascii="Trebuchet MS" w:hAnsi="Trebuchet MS"/>
          <w:sz w:val="20"/>
        </w:rPr>
        <w:t xml:space="preserve">. </w:t>
      </w:r>
    </w:p>
    <w:p w14:paraId="508C30CE" w14:textId="77777777" w:rsidR="004F068C" w:rsidRDefault="005778C3" w:rsidP="004F068C">
      <w:pPr>
        <w:pStyle w:val="NormalWeb"/>
        <w:shd w:val="clear" w:color="auto" w:fill="FFFFFF"/>
        <w:spacing w:before="0" w:beforeAutospacing="0" w:after="0" w:afterAutospacing="0"/>
        <w:jc w:val="both"/>
        <w:textAlignment w:val="baseline"/>
        <w:rPr>
          <w:rFonts w:ascii="Trebuchet MS" w:hAnsi="Trebuchet MS"/>
          <w:sz w:val="20"/>
          <w:szCs w:val="22"/>
        </w:rPr>
      </w:pPr>
      <w:r>
        <w:rPr>
          <w:rFonts w:ascii="Trebuchet MS" w:hAnsi="Trebuchet MS"/>
          <w:sz w:val="20"/>
          <w:szCs w:val="22"/>
        </w:rPr>
        <w:t>Néanmoins</w:t>
      </w:r>
      <w:r w:rsidR="004F068C">
        <w:rPr>
          <w:rFonts w:ascii="Trebuchet MS" w:hAnsi="Trebuchet MS"/>
          <w:sz w:val="20"/>
          <w:szCs w:val="22"/>
        </w:rPr>
        <w:t>, une fois en offre de marché,</w:t>
      </w:r>
      <w:r w:rsidR="004F068C" w:rsidRPr="0046084F">
        <w:rPr>
          <w:rFonts w:ascii="Trebuchet MS" w:hAnsi="Trebuchet MS"/>
          <w:sz w:val="20"/>
          <w:szCs w:val="22"/>
        </w:rPr>
        <w:t xml:space="preserve"> vous conservez la possibilité de revenir en tarifs réglementés de vente. Toutefois, soyez vigilant, la résiliation de votre contrat en offre de marché peut entraîner des frais. </w:t>
      </w:r>
    </w:p>
    <w:p w14:paraId="2D3941C7" w14:textId="77777777" w:rsidR="004F068C" w:rsidRPr="0046084F" w:rsidRDefault="004F068C" w:rsidP="004F068C">
      <w:pPr>
        <w:pStyle w:val="NormalWeb"/>
        <w:shd w:val="clear" w:color="auto" w:fill="FFFFFF"/>
        <w:spacing w:before="0" w:beforeAutospacing="0" w:after="0" w:afterAutospacing="0"/>
        <w:jc w:val="both"/>
        <w:textAlignment w:val="baseline"/>
        <w:rPr>
          <w:rFonts w:ascii="Trebuchet MS" w:hAnsi="Trebuchet MS"/>
          <w:sz w:val="20"/>
          <w:szCs w:val="22"/>
        </w:rPr>
      </w:pPr>
    </w:p>
    <w:p w14:paraId="089D3B33" w14:textId="77777777" w:rsidR="004F068C" w:rsidRPr="004F068C" w:rsidRDefault="004F068C" w:rsidP="004F068C">
      <w:pPr>
        <w:pStyle w:val="NormalWeb"/>
        <w:shd w:val="clear" w:color="auto" w:fill="FFFFFF"/>
        <w:spacing w:before="0" w:beforeAutospacing="0" w:after="0" w:afterAutospacing="0"/>
        <w:jc w:val="both"/>
        <w:textAlignment w:val="baseline"/>
        <w:rPr>
          <w:rFonts w:ascii="Trebuchet MS" w:hAnsi="Trebuchet MS"/>
          <w:i/>
          <w:sz w:val="20"/>
          <w:szCs w:val="22"/>
        </w:rPr>
      </w:pPr>
      <w:r w:rsidRPr="004F068C">
        <w:rPr>
          <w:rFonts w:ascii="Trebuchet MS" w:hAnsi="Trebuchet MS"/>
          <w:i/>
          <w:sz w:val="20"/>
        </w:rPr>
        <w:t xml:space="preserve">Pour savoir si vous êtes en tarif réglementé de vente, il vous suffit de prendre vos dernières factures d’énergies. En électricité, les tarifs réglementés de vente sont communément appelés dans votre contrat « tarif bleu ». </w:t>
      </w:r>
    </w:p>
    <w:p w14:paraId="12F4C715" w14:textId="7D3B20CA" w:rsidR="004F068C" w:rsidRPr="0046084F" w:rsidRDefault="004F068C" w:rsidP="004F068C">
      <w:pPr>
        <w:jc w:val="both"/>
        <w:rPr>
          <w:rFonts w:ascii="Trebuchet MS" w:hAnsi="Trebuchet MS"/>
          <w:sz w:val="20"/>
        </w:rPr>
      </w:pPr>
    </w:p>
    <w:p w14:paraId="36AD16D4" w14:textId="72614582" w:rsidR="00BE6FD2" w:rsidRPr="00BE6FD2" w:rsidRDefault="00BE6FD2" w:rsidP="00BE6FD2">
      <w:pPr>
        <w:pStyle w:val="NormalWeb"/>
        <w:shd w:val="clear" w:color="auto" w:fill="FFFFFF"/>
        <w:spacing w:before="0" w:beforeAutospacing="0" w:after="0" w:afterAutospacing="0"/>
        <w:ind w:left="708" w:right="709"/>
        <w:jc w:val="center"/>
        <w:textAlignment w:val="baseline"/>
        <w:rPr>
          <w:rFonts w:ascii="Trebuchet MS" w:hAnsi="Trebuchet MS"/>
          <w:color w:val="9B3287"/>
          <w:sz w:val="20"/>
          <w:szCs w:val="22"/>
        </w:rPr>
      </w:pPr>
      <w:r w:rsidRPr="00BE6FD2">
        <w:rPr>
          <w:rFonts w:ascii="Trebuchet MS" w:hAnsi="Trebuchet MS"/>
          <w:b/>
          <w:color w:val="9B3287"/>
          <w:sz w:val="20"/>
          <w:szCs w:val="22"/>
        </w:rPr>
        <w:t>LE SAVIEZ-VOUS</w:t>
      </w:r>
      <w:r w:rsidR="004F068C" w:rsidRPr="00BE6FD2">
        <w:rPr>
          <w:rFonts w:ascii="Trebuchet MS" w:hAnsi="Trebuchet MS"/>
          <w:b/>
          <w:color w:val="9B3287"/>
          <w:sz w:val="20"/>
          <w:szCs w:val="22"/>
        </w:rPr>
        <w:t> ?</w:t>
      </w:r>
      <w:r w:rsidR="004F068C" w:rsidRPr="00BE6FD2">
        <w:rPr>
          <w:rFonts w:ascii="Trebuchet MS" w:hAnsi="Trebuchet MS"/>
          <w:color w:val="9B3287"/>
          <w:sz w:val="20"/>
          <w:szCs w:val="22"/>
        </w:rPr>
        <w:t xml:space="preserve"> </w:t>
      </w:r>
    </w:p>
    <w:p w14:paraId="538622E8" w14:textId="102BF1C9" w:rsidR="004F068C" w:rsidRPr="00BE6FD2" w:rsidRDefault="004F068C" w:rsidP="00BE6FD2">
      <w:pPr>
        <w:pStyle w:val="NormalWeb"/>
        <w:shd w:val="clear" w:color="auto" w:fill="FFFFFF"/>
        <w:spacing w:before="0" w:beforeAutospacing="0" w:after="0" w:afterAutospacing="0"/>
        <w:ind w:left="708" w:right="709"/>
        <w:jc w:val="both"/>
        <w:textAlignment w:val="baseline"/>
        <w:rPr>
          <w:rFonts w:ascii="Trebuchet MS" w:hAnsi="Trebuchet MS"/>
          <w:color w:val="9B3287"/>
          <w:sz w:val="20"/>
          <w:szCs w:val="22"/>
        </w:rPr>
      </w:pPr>
      <w:r w:rsidRPr="00BE6FD2">
        <w:rPr>
          <w:rFonts w:ascii="Trebuchet MS" w:hAnsi="Trebuchet MS"/>
          <w:color w:val="9B3287"/>
          <w:sz w:val="20"/>
          <w:szCs w:val="22"/>
        </w:rPr>
        <w:t>Pour l’électricité, la fin des tarifs réglementés de vente n’est pas encore à l’ordre du jour pour les particuliers. Par contre, pour le gaz, vous ne bénéficierez plus des tarifs réglementés à compter du 1</w:t>
      </w:r>
      <w:r w:rsidRPr="00BE6FD2">
        <w:rPr>
          <w:rFonts w:ascii="Trebuchet MS" w:hAnsi="Trebuchet MS"/>
          <w:color w:val="9B3287"/>
          <w:sz w:val="20"/>
          <w:szCs w:val="22"/>
          <w:vertAlign w:val="superscript"/>
        </w:rPr>
        <w:t>er</w:t>
      </w:r>
      <w:r w:rsidRPr="00BE6FD2">
        <w:rPr>
          <w:rFonts w:ascii="Trebuchet MS" w:hAnsi="Trebuchet MS"/>
          <w:color w:val="9B3287"/>
          <w:sz w:val="20"/>
          <w:szCs w:val="22"/>
        </w:rPr>
        <w:t xml:space="preserve"> juillet 2023. Vous avez reçu ou vous devriez recevoir prochainement un courrier de votre fournisseur historique pour vous informer de cette suppression. Vous avez encore plus de deux ans alors pour souscrire une offre de marché.</w:t>
      </w:r>
    </w:p>
    <w:p w14:paraId="5BF5F38C" w14:textId="77777777" w:rsidR="004F068C" w:rsidRPr="0046084F" w:rsidRDefault="004F068C" w:rsidP="004F068C">
      <w:pPr>
        <w:pStyle w:val="NormalWeb"/>
        <w:shd w:val="clear" w:color="auto" w:fill="FFFFFF"/>
        <w:spacing w:before="0" w:beforeAutospacing="0" w:after="0" w:afterAutospacing="0"/>
        <w:ind w:left="708"/>
        <w:textAlignment w:val="baseline"/>
        <w:rPr>
          <w:rFonts w:ascii="Trebuchet MS" w:hAnsi="Trebuchet MS"/>
          <w:sz w:val="20"/>
          <w:szCs w:val="22"/>
        </w:rPr>
      </w:pPr>
    </w:p>
    <w:p w14:paraId="058D36D4" w14:textId="7E708795" w:rsidR="007958B3" w:rsidRPr="0046084F" w:rsidRDefault="007958B3" w:rsidP="00AD4B5F">
      <w:pPr>
        <w:jc w:val="both"/>
        <w:rPr>
          <w:rFonts w:ascii="Trebuchet MS" w:hAnsi="Trebuchet MS"/>
          <w:sz w:val="20"/>
        </w:rPr>
      </w:pPr>
      <w:r w:rsidRPr="0046084F">
        <w:rPr>
          <w:rFonts w:ascii="Trebuchet MS" w:hAnsi="Trebuchet MS"/>
          <w:sz w:val="20"/>
        </w:rPr>
        <w:t>Les fournisseurs d’énergies démarchent régulièrement les particuliers pour qu’ils souscrivent une offre de marché. Vous restez libre d’examiner leur proposition et d’y souscrire si vous considérez qu’elles sont plus favorables qu’un abonnement aux tarifs réglementés.</w:t>
      </w:r>
    </w:p>
    <w:p w14:paraId="157D04E3" w14:textId="2E133C0D" w:rsidR="00AD4B5F" w:rsidRPr="0046084F" w:rsidRDefault="008A0E60" w:rsidP="00AD4B5F">
      <w:pPr>
        <w:jc w:val="both"/>
        <w:rPr>
          <w:rFonts w:ascii="Trebuchet MS" w:hAnsi="Trebuchet MS"/>
          <w:sz w:val="20"/>
        </w:rPr>
      </w:pPr>
      <w:r>
        <w:rPr>
          <w:rFonts w:ascii="Trebuchet MS" w:hAnsi="Trebuchet MS"/>
          <w:sz w:val="20"/>
        </w:rPr>
        <w:t>Prenez</w:t>
      </w:r>
      <w:r w:rsidR="00AD4B5F" w:rsidRPr="0046084F">
        <w:rPr>
          <w:rFonts w:ascii="Trebuchet MS" w:hAnsi="Trebuchet MS"/>
          <w:sz w:val="20"/>
        </w:rPr>
        <w:t xml:space="preserve"> </w:t>
      </w:r>
      <w:r w:rsidR="007958B3" w:rsidRPr="0046084F">
        <w:rPr>
          <w:rFonts w:ascii="Trebuchet MS" w:hAnsi="Trebuchet MS"/>
          <w:sz w:val="20"/>
        </w:rPr>
        <w:t xml:space="preserve">toutefois </w:t>
      </w:r>
      <w:r w:rsidR="00AD4B5F" w:rsidRPr="0046084F">
        <w:rPr>
          <w:rFonts w:ascii="Trebuchet MS" w:hAnsi="Trebuchet MS"/>
          <w:sz w:val="20"/>
        </w:rPr>
        <w:t xml:space="preserve">le temps d’étudier </w:t>
      </w:r>
      <w:r w:rsidR="00AA0DD9" w:rsidRPr="0046084F">
        <w:rPr>
          <w:rFonts w:ascii="Trebuchet MS" w:hAnsi="Trebuchet MS"/>
          <w:sz w:val="20"/>
        </w:rPr>
        <w:t xml:space="preserve">la proposition qui vous est faite et surtout </w:t>
      </w:r>
      <w:r w:rsidR="00AD4B5F" w:rsidRPr="0046084F">
        <w:rPr>
          <w:rFonts w:ascii="Trebuchet MS" w:hAnsi="Trebuchet MS"/>
          <w:sz w:val="20"/>
        </w:rPr>
        <w:t>de bien l</w:t>
      </w:r>
      <w:r w:rsidR="00AA0DD9" w:rsidRPr="0046084F">
        <w:rPr>
          <w:rFonts w:ascii="Trebuchet MS" w:hAnsi="Trebuchet MS"/>
          <w:sz w:val="20"/>
        </w:rPr>
        <w:t>a comparer avec d’autres offres proposées par des fournisseurs ainsi qu’avec celle des tarifs réglementés de vente</w:t>
      </w:r>
      <w:r w:rsidR="00AD4B5F" w:rsidRPr="0046084F">
        <w:rPr>
          <w:rFonts w:ascii="Trebuchet MS" w:hAnsi="Trebuchet MS"/>
          <w:sz w:val="20"/>
        </w:rPr>
        <w:t>. Cette étape est complexe</w:t>
      </w:r>
      <w:r w:rsidR="00743633">
        <w:rPr>
          <w:rFonts w:ascii="Trebuchet MS" w:hAnsi="Trebuchet MS"/>
          <w:sz w:val="20"/>
        </w:rPr>
        <w:t>,</w:t>
      </w:r>
      <w:r w:rsidR="00AD4B5F" w:rsidRPr="0046084F">
        <w:rPr>
          <w:rFonts w:ascii="Trebuchet MS" w:hAnsi="Trebuchet MS"/>
          <w:sz w:val="20"/>
        </w:rPr>
        <w:t xml:space="preserve"> car elle nécessite de rester vigilant à comparer des choses comparables : </w:t>
      </w:r>
    </w:p>
    <w:p w14:paraId="78312FD5" w14:textId="07A75F02" w:rsidR="00AD4B5F" w:rsidRPr="0046084F" w:rsidRDefault="00AD4B5F" w:rsidP="00AD4B5F">
      <w:pPr>
        <w:pStyle w:val="NormalWeb"/>
        <w:shd w:val="clear" w:color="auto" w:fill="FFFFFF"/>
        <w:spacing w:before="0" w:beforeAutospacing="0" w:after="0" w:afterAutospacing="0"/>
        <w:textAlignment w:val="baseline"/>
        <w:rPr>
          <w:rFonts w:ascii="Trebuchet MS" w:hAnsi="Trebuchet MS"/>
          <w:sz w:val="20"/>
          <w:szCs w:val="22"/>
        </w:rPr>
      </w:pPr>
      <w:r w:rsidRPr="0046084F">
        <w:rPr>
          <w:rFonts w:ascii="Trebuchet MS" w:hAnsi="Trebuchet MS"/>
          <w:sz w:val="20"/>
          <w:szCs w:val="22"/>
        </w:rPr>
        <w:t>&gt; Offre incluant l’abonnement, la consommation et les 4 taxes (TCFE, CTA, CSPE et TVA) ?</w:t>
      </w:r>
    </w:p>
    <w:p w14:paraId="12050780" w14:textId="73ECCEF1" w:rsidR="00AD4B5F" w:rsidRPr="0046084F" w:rsidRDefault="00AD4B5F" w:rsidP="00AD4B5F">
      <w:pPr>
        <w:pStyle w:val="NormalWeb"/>
        <w:shd w:val="clear" w:color="auto" w:fill="FFFFFF"/>
        <w:spacing w:before="0" w:beforeAutospacing="0" w:after="0" w:afterAutospacing="0"/>
        <w:textAlignment w:val="baseline"/>
        <w:rPr>
          <w:rFonts w:ascii="Trebuchet MS" w:hAnsi="Trebuchet MS"/>
          <w:sz w:val="20"/>
          <w:szCs w:val="22"/>
        </w:rPr>
      </w:pPr>
      <w:r w:rsidRPr="0046084F">
        <w:rPr>
          <w:rFonts w:ascii="Trebuchet MS" w:hAnsi="Trebuchet MS"/>
          <w:sz w:val="20"/>
          <w:szCs w:val="22"/>
        </w:rPr>
        <w:t>&gt; Prix fixe ou variable et selon quel indice ?</w:t>
      </w:r>
    </w:p>
    <w:p w14:paraId="65FD7C8F" w14:textId="043BE972" w:rsidR="00AD4B5F" w:rsidRPr="0046084F" w:rsidRDefault="00AD4B5F" w:rsidP="004F068C">
      <w:pPr>
        <w:pStyle w:val="NormalWeb"/>
        <w:shd w:val="clear" w:color="auto" w:fill="FFFFFF"/>
        <w:spacing w:before="0" w:beforeAutospacing="0" w:after="0" w:afterAutospacing="0"/>
        <w:jc w:val="both"/>
        <w:textAlignment w:val="baseline"/>
        <w:rPr>
          <w:rFonts w:ascii="Trebuchet MS" w:hAnsi="Trebuchet MS"/>
          <w:sz w:val="20"/>
          <w:szCs w:val="22"/>
        </w:rPr>
      </w:pPr>
      <w:r w:rsidRPr="0046084F">
        <w:rPr>
          <w:rFonts w:ascii="Trebuchet MS" w:hAnsi="Trebuchet MS"/>
          <w:sz w:val="20"/>
          <w:szCs w:val="22"/>
        </w:rPr>
        <w:t>&gt; Période d’engagement et pénalité éventuelle de résiliation ?</w:t>
      </w:r>
    </w:p>
    <w:p w14:paraId="48A06998" w14:textId="28267030" w:rsidR="00AD4B5F" w:rsidRPr="0046084F" w:rsidRDefault="00AD4B5F" w:rsidP="004F068C">
      <w:pPr>
        <w:pStyle w:val="NormalWeb"/>
        <w:shd w:val="clear" w:color="auto" w:fill="FFFFFF"/>
        <w:spacing w:before="0" w:beforeAutospacing="0" w:after="0" w:afterAutospacing="0"/>
        <w:jc w:val="both"/>
        <w:textAlignment w:val="baseline"/>
        <w:rPr>
          <w:rFonts w:ascii="Trebuchet MS" w:hAnsi="Trebuchet MS"/>
          <w:sz w:val="20"/>
          <w:szCs w:val="22"/>
        </w:rPr>
      </w:pPr>
      <w:r w:rsidRPr="0046084F">
        <w:rPr>
          <w:rFonts w:ascii="Trebuchet MS" w:hAnsi="Trebuchet MS"/>
          <w:sz w:val="20"/>
          <w:szCs w:val="22"/>
        </w:rPr>
        <w:t xml:space="preserve">&gt; </w:t>
      </w:r>
      <w:r w:rsidR="007958B3" w:rsidRPr="0046084F">
        <w:rPr>
          <w:rFonts w:ascii="Trebuchet MS" w:hAnsi="Trebuchet MS"/>
          <w:sz w:val="20"/>
          <w:szCs w:val="22"/>
        </w:rPr>
        <w:t>Qualité du service clientèle ?</w:t>
      </w:r>
    </w:p>
    <w:p w14:paraId="4CFFB86C" w14:textId="4ADB454B" w:rsidR="00AD4B5F" w:rsidRPr="0046084F" w:rsidRDefault="00AD4B5F" w:rsidP="004F068C">
      <w:pPr>
        <w:pStyle w:val="NormalWeb"/>
        <w:shd w:val="clear" w:color="auto" w:fill="FFFFFF"/>
        <w:spacing w:before="0" w:beforeAutospacing="0" w:after="0" w:afterAutospacing="0"/>
        <w:jc w:val="both"/>
        <w:textAlignment w:val="baseline"/>
        <w:rPr>
          <w:rFonts w:ascii="Trebuchet MS" w:hAnsi="Trebuchet MS"/>
          <w:sz w:val="20"/>
          <w:szCs w:val="22"/>
        </w:rPr>
      </w:pPr>
    </w:p>
    <w:p w14:paraId="0952D6A9" w14:textId="0F093A08" w:rsidR="00AD4B5F" w:rsidRDefault="00AD4B5F" w:rsidP="004F068C">
      <w:pPr>
        <w:pStyle w:val="NormalWeb"/>
        <w:shd w:val="clear" w:color="auto" w:fill="FFFFFF"/>
        <w:spacing w:before="0" w:beforeAutospacing="0" w:after="0" w:afterAutospacing="0"/>
        <w:jc w:val="both"/>
        <w:textAlignment w:val="baseline"/>
        <w:rPr>
          <w:rStyle w:val="Lienhypertexte"/>
          <w:rFonts w:ascii="Trebuchet MS" w:hAnsi="Trebuchet MS"/>
          <w:color w:val="auto"/>
          <w:sz w:val="20"/>
          <w:szCs w:val="22"/>
        </w:rPr>
      </w:pPr>
      <w:r w:rsidRPr="0046084F">
        <w:rPr>
          <w:rFonts w:ascii="Trebuchet MS" w:hAnsi="Trebuchet MS"/>
          <w:sz w:val="20"/>
          <w:szCs w:val="22"/>
        </w:rPr>
        <w:t xml:space="preserve">Pour vous aider, </w:t>
      </w:r>
      <w:r w:rsidR="001162C9">
        <w:rPr>
          <w:rFonts w:ascii="Trebuchet MS" w:hAnsi="Trebuchet MS"/>
          <w:sz w:val="20"/>
          <w:szCs w:val="22"/>
        </w:rPr>
        <w:t>vous pouvez consulter</w:t>
      </w:r>
      <w:r w:rsidRPr="0046084F">
        <w:rPr>
          <w:rFonts w:ascii="Trebuchet MS" w:hAnsi="Trebuchet MS"/>
          <w:sz w:val="20"/>
          <w:szCs w:val="22"/>
        </w:rPr>
        <w:t xml:space="preserve"> le site indépendant du médiateur national de l’énergie qui vous donne accès à un comparateur d’offres : </w:t>
      </w:r>
      <w:hyperlink r:id="rId6" w:history="1">
        <w:r w:rsidR="007958B3" w:rsidRPr="0046084F">
          <w:rPr>
            <w:rStyle w:val="Lienhypertexte"/>
            <w:rFonts w:ascii="Trebuchet MS" w:hAnsi="Trebuchet MS"/>
            <w:color w:val="auto"/>
            <w:sz w:val="20"/>
            <w:szCs w:val="22"/>
          </w:rPr>
          <w:t>https://www.energie-info.fr/</w:t>
        </w:r>
      </w:hyperlink>
    </w:p>
    <w:p w14:paraId="7003EBA4" w14:textId="32F27FFA" w:rsidR="00BE6FD2" w:rsidRDefault="00BE6FD2" w:rsidP="004F068C">
      <w:pPr>
        <w:pStyle w:val="NormalWeb"/>
        <w:shd w:val="clear" w:color="auto" w:fill="FFFFFF"/>
        <w:spacing w:before="0" w:beforeAutospacing="0" w:after="0" w:afterAutospacing="0"/>
        <w:jc w:val="both"/>
        <w:textAlignment w:val="baseline"/>
        <w:rPr>
          <w:rFonts w:ascii="Trebuchet MS" w:hAnsi="Trebuchet MS"/>
          <w:sz w:val="20"/>
          <w:szCs w:val="22"/>
        </w:rPr>
      </w:pPr>
    </w:p>
    <w:p w14:paraId="1C2471A4" w14:textId="4E80F684" w:rsidR="00BE6FD2" w:rsidRPr="0046084F" w:rsidRDefault="00BE6FD2" w:rsidP="00BE6FD2">
      <w:pPr>
        <w:pStyle w:val="NormalWeb"/>
        <w:shd w:val="clear" w:color="auto" w:fill="FFFFFF"/>
        <w:spacing w:before="0" w:beforeAutospacing="0" w:after="0" w:afterAutospacing="0"/>
        <w:jc w:val="center"/>
        <w:textAlignment w:val="baseline"/>
        <w:rPr>
          <w:rFonts w:ascii="Trebuchet MS" w:hAnsi="Trebuchet MS"/>
          <w:sz w:val="20"/>
          <w:szCs w:val="22"/>
        </w:rPr>
      </w:pPr>
      <w:r>
        <w:rPr>
          <w:rFonts w:ascii="Trebuchet MS" w:hAnsi="Trebuchet MS"/>
          <w:noProof/>
          <w:sz w:val="20"/>
          <w:szCs w:val="22"/>
        </w:rPr>
        <w:drawing>
          <wp:inline distT="0" distB="0" distL="0" distR="0" wp14:anchorId="447E106D" wp14:editId="22C8D158">
            <wp:extent cx="554182" cy="554182"/>
            <wp:effectExtent l="0" t="0" r="0" b="0"/>
            <wp:docPr id="3" name="Graphique 3"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rning.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63524" cy="563524"/>
                    </a:xfrm>
                    <a:prstGeom prst="rect">
                      <a:avLst/>
                    </a:prstGeom>
                  </pic:spPr>
                </pic:pic>
              </a:graphicData>
            </a:graphic>
          </wp:inline>
        </w:drawing>
      </w:r>
    </w:p>
    <w:p w14:paraId="4A01D98D" w14:textId="33B3C023" w:rsidR="0046084F" w:rsidRPr="0046084F" w:rsidRDefault="0046084F" w:rsidP="004F068C">
      <w:pPr>
        <w:pStyle w:val="NormalWeb"/>
        <w:shd w:val="clear" w:color="auto" w:fill="FFFFFF"/>
        <w:spacing w:before="0" w:beforeAutospacing="0" w:after="0" w:afterAutospacing="0"/>
        <w:jc w:val="both"/>
        <w:textAlignment w:val="baseline"/>
        <w:rPr>
          <w:rFonts w:ascii="Trebuchet MS" w:hAnsi="Trebuchet MS"/>
          <w:sz w:val="20"/>
          <w:szCs w:val="22"/>
        </w:rPr>
      </w:pPr>
    </w:p>
    <w:p w14:paraId="4403CCFD" w14:textId="5015B096" w:rsidR="0046084F" w:rsidRPr="0046084F" w:rsidRDefault="004F068C" w:rsidP="00BE6FD2">
      <w:pPr>
        <w:pStyle w:val="NormalWeb"/>
        <w:shd w:val="clear" w:color="auto" w:fill="FFFFFF"/>
        <w:spacing w:before="0" w:beforeAutospacing="0" w:after="0" w:afterAutospacing="0"/>
        <w:ind w:left="708" w:right="709"/>
        <w:jc w:val="both"/>
        <w:textAlignment w:val="baseline"/>
        <w:rPr>
          <w:rFonts w:ascii="Trebuchet MS" w:hAnsi="Trebuchet MS"/>
          <w:sz w:val="20"/>
          <w:szCs w:val="22"/>
        </w:rPr>
      </w:pPr>
      <w:r w:rsidRPr="00BE6FD2">
        <w:rPr>
          <w:rFonts w:ascii="Trebuchet MS" w:hAnsi="Trebuchet MS"/>
          <w:b/>
          <w:color w:val="9B3287"/>
          <w:sz w:val="20"/>
          <w:szCs w:val="22"/>
        </w:rPr>
        <w:t>Restez vigilant face au</w:t>
      </w:r>
      <w:r w:rsidR="0046084F" w:rsidRPr="00BE6FD2">
        <w:rPr>
          <w:rFonts w:ascii="Trebuchet MS" w:hAnsi="Trebuchet MS"/>
          <w:b/>
          <w:color w:val="9B3287"/>
          <w:sz w:val="20"/>
          <w:szCs w:val="22"/>
        </w:rPr>
        <w:t xml:space="preserve"> démarchage ! </w:t>
      </w:r>
      <w:r w:rsidR="0046084F" w:rsidRPr="0046084F">
        <w:rPr>
          <w:rFonts w:ascii="Trebuchet MS" w:hAnsi="Trebuchet MS"/>
          <w:sz w:val="20"/>
          <w:szCs w:val="22"/>
        </w:rPr>
        <w:t>Depuis la fin des confinements, le démarchage téléphonique</w:t>
      </w:r>
      <w:r w:rsidR="00743633">
        <w:rPr>
          <w:rFonts w:ascii="Trebuchet MS" w:hAnsi="Trebuchet MS"/>
          <w:sz w:val="20"/>
          <w:szCs w:val="22"/>
        </w:rPr>
        <w:t>,</w:t>
      </w:r>
      <w:r w:rsidR="0046084F" w:rsidRPr="0046084F">
        <w:rPr>
          <w:rFonts w:ascii="Trebuchet MS" w:hAnsi="Trebuchet MS"/>
          <w:sz w:val="20"/>
          <w:szCs w:val="22"/>
        </w:rPr>
        <w:t xml:space="preserve"> mais aussi à domicile a repris de plus belle. Certaines pratiques sont douteuses</w:t>
      </w:r>
      <w:r w:rsidR="00743633">
        <w:rPr>
          <w:rFonts w:ascii="Trebuchet MS" w:hAnsi="Trebuchet MS"/>
          <w:sz w:val="20"/>
          <w:szCs w:val="22"/>
        </w:rPr>
        <w:t>,</w:t>
      </w:r>
      <w:r w:rsidR="0046084F" w:rsidRPr="0046084F">
        <w:rPr>
          <w:rFonts w:ascii="Trebuchet MS" w:hAnsi="Trebuchet MS"/>
          <w:sz w:val="20"/>
          <w:szCs w:val="22"/>
        </w:rPr>
        <w:t xml:space="preserve"> voire frauduleuses : discours difficilement compréhensible, démarcheur qui ne se présente pas ou se fait passer pour « votre » conseiller énergie, votre </w:t>
      </w:r>
      <w:r w:rsidR="0046084F" w:rsidRPr="0046084F">
        <w:rPr>
          <w:rFonts w:ascii="Trebuchet MS" w:hAnsi="Trebuchet MS"/>
          <w:sz w:val="20"/>
          <w:szCs w:val="22"/>
        </w:rPr>
        <w:lastRenderedPageBreak/>
        <w:t>fournisseur actuel ou même votre distributeur, signature d’un bon de passage alors qu’il s’agit d’un contra</w:t>
      </w:r>
      <w:r>
        <w:rPr>
          <w:rFonts w:ascii="Trebuchet MS" w:hAnsi="Trebuchet MS"/>
          <w:sz w:val="20"/>
          <w:szCs w:val="22"/>
        </w:rPr>
        <w:t>t, demande d’informations personnelles …</w:t>
      </w:r>
    </w:p>
    <w:p w14:paraId="606561B7" w14:textId="192B2A3D" w:rsidR="00BE6FD2" w:rsidRDefault="00BE6FD2" w:rsidP="00BE6FD2">
      <w:pPr>
        <w:pStyle w:val="NormalWeb"/>
        <w:shd w:val="clear" w:color="auto" w:fill="FFFFFF"/>
        <w:spacing w:before="0" w:beforeAutospacing="0" w:after="0" w:afterAutospacing="0"/>
        <w:ind w:left="708" w:right="709"/>
        <w:jc w:val="both"/>
        <w:textAlignment w:val="baseline"/>
        <w:rPr>
          <w:rFonts w:ascii="Trebuchet MS" w:hAnsi="Trebuchet MS"/>
          <w:sz w:val="20"/>
          <w:szCs w:val="22"/>
        </w:rPr>
      </w:pPr>
    </w:p>
    <w:p w14:paraId="60DBECC9" w14:textId="2EEC5E4C" w:rsidR="0046084F" w:rsidRPr="0046084F" w:rsidRDefault="0046084F" w:rsidP="00BE6FD2">
      <w:pPr>
        <w:pStyle w:val="NormalWeb"/>
        <w:shd w:val="clear" w:color="auto" w:fill="FFFFFF"/>
        <w:spacing w:before="0" w:beforeAutospacing="0" w:after="0" w:afterAutospacing="0"/>
        <w:ind w:left="708" w:right="709"/>
        <w:jc w:val="both"/>
        <w:textAlignment w:val="baseline"/>
        <w:rPr>
          <w:rFonts w:ascii="Trebuchet MS" w:hAnsi="Trebuchet MS"/>
          <w:sz w:val="20"/>
          <w:szCs w:val="22"/>
        </w:rPr>
      </w:pPr>
      <w:r w:rsidRPr="0046084F">
        <w:rPr>
          <w:rFonts w:ascii="Trebuchet MS" w:hAnsi="Trebuchet MS"/>
          <w:sz w:val="20"/>
          <w:szCs w:val="22"/>
        </w:rPr>
        <w:t>Voici quelques conseils</w:t>
      </w:r>
      <w:r w:rsidR="004F068C">
        <w:rPr>
          <w:rFonts w:ascii="Trebuchet MS" w:hAnsi="Trebuchet MS"/>
          <w:sz w:val="20"/>
          <w:szCs w:val="22"/>
        </w:rPr>
        <w:t xml:space="preserve"> pour vous aider</w:t>
      </w:r>
      <w:r w:rsidRPr="0046084F">
        <w:rPr>
          <w:rFonts w:ascii="Trebuchet MS" w:hAnsi="Trebuchet MS"/>
          <w:sz w:val="20"/>
          <w:szCs w:val="22"/>
        </w:rPr>
        <w:t xml:space="preserve"> : </w:t>
      </w:r>
    </w:p>
    <w:p w14:paraId="7017C3EB" w14:textId="7CCA4C11" w:rsidR="0046084F" w:rsidRPr="0046084F" w:rsidRDefault="0046084F" w:rsidP="00BE6FD2">
      <w:pPr>
        <w:pStyle w:val="NormalWeb"/>
        <w:shd w:val="clear" w:color="auto" w:fill="FFFFFF"/>
        <w:spacing w:before="0" w:beforeAutospacing="0" w:after="0" w:afterAutospacing="0"/>
        <w:ind w:left="737" w:right="709"/>
        <w:jc w:val="both"/>
        <w:textAlignment w:val="baseline"/>
        <w:rPr>
          <w:rFonts w:ascii="Trebuchet MS" w:hAnsi="Trebuchet MS"/>
          <w:sz w:val="20"/>
          <w:szCs w:val="22"/>
        </w:rPr>
      </w:pPr>
      <w:r w:rsidRPr="0046084F">
        <w:rPr>
          <w:rFonts w:ascii="Trebuchet MS" w:hAnsi="Trebuchet MS"/>
          <w:sz w:val="20"/>
          <w:szCs w:val="22"/>
        </w:rPr>
        <w:t>- Demandez la carte professionnelle du démarcheur et demandez-lui pour qui il travaille exactement, notez son nom et son numéro de téléphone </w:t>
      </w:r>
      <w:r w:rsidR="004F068C">
        <w:rPr>
          <w:rFonts w:ascii="Trebuchet MS" w:hAnsi="Trebuchet MS"/>
          <w:sz w:val="20"/>
          <w:szCs w:val="22"/>
        </w:rPr>
        <w:t xml:space="preserve">au cas où </w:t>
      </w:r>
      <w:r w:rsidRPr="0046084F">
        <w:rPr>
          <w:rFonts w:ascii="Trebuchet MS" w:hAnsi="Trebuchet MS"/>
          <w:sz w:val="20"/>
          <w:szCs w:val="22"/>
        </w:rPr>
        <w:t xml:space="preserve">; </w:t>
      </w:r>
    </w:p>
    <w:p w14:paraId="5AC3F399" w14:textId="77777777" w:rsidR="0046084F" w:rsidRPr="0046084F" w:rsidRDefault="0046084F" w:rsidP="00BE6FD2">
      <w:pPr>
        <w:pStyle w:val="NormalWeb"/>
        <w:shd w:val="clear" w:color="auto" w:fill="FFFFFF"/>
        <w:spacing w:before="0" w:beforeAutospacing="0" w:after="0" w:afterAutospacing="0"/>
        <w:ind w:left="737" w:right="709"/>
        <w:jc w:val="both"/>
        <w:textAlignment w:val="baseline"/>
        <w:rPr>
          <w:rFonts w:ascii="Trebuchet MS" w:hAnsi="Trebuchet MS"/>
          <w:sz w:val="20"/>
          <w:szCs w:val="22"/>
        </w:rPr>
      </w:pPr>
      <w:r w:rsidRPr="0046084F">
        <w:rPr>
          <w:rFonts w:ascii="Trebuchet MS" w:hAnsi="Trebuchet MS"/>
          <w:sz w:val="20"/>
          <w:szCs w:val="22"/>
        </w:rPr>
        <w:t>- Ne signez aucun document, ne fournissez aucun RIB et ne paye</w:t>
      </w:r>
      <w:r w:rsidR="00743633">
        <w:rPr>
          <w:rFonts w:ascii="Trebuchet MS" w:hAnsi="Trebuchet MS"/>
          <w:sz w:val="20"/>
          <w:szCs w:val="22"/>
        </w:rPr>
        <w:t>z</w:t>
      </w:r>
      <w:r w:rsidRPr="0046084F">
        <w:rPr>
          <w:rFonts w:ascii="Trebuchet MS" w:hAnsi="Trebuchet MS"/>
          <w:sz w:val="20"/>
          <w:szCs w:val="22"/>
        </w:rPr>
        <w:t xml:space="preserve"> rien le jour même ;</w:t>
      </w:r>
    </w:p>
    <w:p w14:paraId="2A651DB5" w14:textId="77777777" w:rsidR="0046084F" w:rsidRPr="0046084F" w:rsidRDefault="0046084F" w:rsidP="00BE6FD2">
      <w:pPr>
        <w:pStyle w:val="NormalWeb"/>
        <w:shd w:val="clear" w:color="auto" w:fill="FFFFFF"/>
        <w:spacing w:before="0" w:beforeAutospacing="0" w:after="0" w:afterAutospacing="0"/>
        <w:ind w:left="737" w:right="709"/>
        <w:jc w:val="both"/>
        <w:textAlignment w:val="baseline"/>
        <w:rPr>
          <w:rFonts w:ascii="Trebuchet MS" w:hAnsi="Trebuchet MS"/>
          <w:sz w:val="20"/>
          <w:szCs w:val="22"/>
        </w:rPr>
      </w:pPr>
      <w:r w:rsidRPr="0046084F">
        <w:rPr>
          <w:rFonts w:ascii="Trebuchet MS" w:hAnsi="Trebuchet MS"/>
          <w:sz w:val="20"/>
          <w:szCs w:val="22"/>
        </w:rPr>
        <w:t xml:space="preserve">- Ne lui donnez pas une </w:t>
      </w:r>
      <w:r w:rsidR="004F068C">
        <w:rPr>
          <w:rFonts w:ascii="Trebuchet MS" w:hAnsi="Trebuchet MS"/>
          <w:sz w:val="20"/>
          <w:szCs w:val="22"/>
        </w:rPr>
        <w:t xml:space="preserve">de vos </w:t>
      </w:r>
      <w:r w:rsidRPr="0046084F">
        <w:rPr>
          <w:rFonts w:ascii="Trebuchet MS" w:hAnsi="Trebuchet MS"/>
          <w:sz w:val="20"/>
          <w:szCs w:val="22"/>
        </w:rPr>
        <w:t>facture</w:t>
      </w:r>
      <w:r w:rsidR="004F068C">
        <w:rPr>
          <w:rFonts w:ascii="Trebuchet MS" w:hAnsi="Trebuchet MS"/>
          <w:sz w:val="20"/>
          <w:szCs w:val="22"/>
        </w:rPr>
        <w:t>s d’énergies</w:t>
      </w:r>
      <w:r w:rsidRPr="0046084F">
        <w:rPr>
          <w:rFonts w:ascii="Trebuchet MS" w:hAnsi="Trebuchet MS"/>
          <w:sz w:val="20"/>
          <w:szCs w:val="22"/>
        </w:rPr>
        <w:t xml:space="preserve"> ; </w:t>
      </w:r>
    </w:p>
    <w:p w14:paraId="04317C87" w14:textId="77777777" w:rsidR="0046084F" w:rsidRPr="0046084F" w:rsidRDefault="0046084F" w:rsidP="00BE6FD2">
      <w:pPr>
        <w:pStyle w:val="NormalWeb"/>
        <w:shd w:val="clear" w:color="auto" w:fill="FFFFFF"/>
        <w:spacing w:before="0" w:beforeAutospacing="0" w:after="0" w:afterAutospacing="0"/>
        <w:ind w:left="737" w:right="709"/>
        <w:jc w:val="both"/>
        <w:textAlignment w:val="baseline"/>
        <w:rPr>
          <w:rFonts w:ascii="Trebuchet MS" w:hAnsi="Trebuchet MS"/>
          <w:sz w:val="20"/>
          <w:szCs w:val="22"/>
        </w:rPr>
      </w:pPr>
      <w:r w:rsidRPr="0046084F">
        <w:rPr>
          <w:rFonts w:ascii="Trebuchet MS" w:hAnsi="Trebuchet MS"/>
          <w:sz w:val="20"/>
          <w:szCs w:val="22"/>
        </w:rPr>
        <w:t xml:space="preserve">- Ne communiquez pas votre numéro de compteur, </w:t>
      </w:r>
    </w:p>
    <w:p w14:paraId="7982FD5D" w14:textId="77777777" w:rsidR="0046084F" w:rsidRPr="0046084F" w:rsidRDefault="0046084F" w:rsidP="00BE6FD2">
      <w:pPr>
        <w:pStyle w:val="NormalWeb"/>
        <w:shd w:val="clear" w:color="auto" w:fill="FFFFFF"/>
        <w:spacing w:before="0" w:beforeAutospacing="0" w:after="0" w:afterAutospacing="0"/>
        <w:ind w:left="737" w:right="709"/>
        <w:jc w:val="both"/>
        <w:textAlignment w:val="baseline"/>
        <w:rPr>
          <w:rFonts w:ascii="Trebuchet MS" w:hAnsi="Trebuchet MS"/>
          <w:sz w:val="20"/>
          <w:szCs w:val="22"/>
        </w:rPr>
      </w:pPr>
      <w:r w:rsidRPr="0046084F">
        <w:rPr>
          <w:rFonts w:ascii="Trebuchet MS" w:hAnsi="Trebuchet MS"/>
          <w:sz w:val="20"/>
          <w:szCs w:val="22"/>
        </w:rPr>
        <w:t>- Ne cédez pas à la pression de « l’offre valable uniquement aujourd’hui »,</w:t>
      </w:r>
    </w:p>
    <w:p w14:paraId="313ECD13" w14:textId="77777777" w:rsidR="0046084F" w:rsidRPr="0046084F" w:rsidRDefault="0046084F" w:rsidP="00BE6FD2">
      <w:pPr>
        <w:pStyle w:val="NormalWeb"/>
        <w:shd w:val="clear" w:color="auto" w:fill="FFFFFF"/>
        <w:spacing w:before="0" w:beforeAutospacing="0" w:after="0" w:afterAutospacing="0"/>
        <w:ind w:left="737" w:right="709"/>
        <w:jc w:val="both"/>
        <w:textAlignment w:val="baseline"/>
        <w:rPr>
          <w:rFonts w:ascii="Trebuchet MS" w:hAnsi="Trebuchet MS"/>
          <w:sz w:val="20"/>
          <w:szCs w:val="22"/>
        </w:rPr>
      </w:pPr>
      <w:r w:rsidRPr="0046084F">
        <w:rPr>
          <w:rFonts w:ascii="Trebuchet MS" w:hAnsi="Trebuchet MS"/>
          <w:sz w:val="20"/>
          <w:szCs w:val="22"/>
        </w:rPr>
        <w:t>- Méfiez-vous du motif de la visite (sondage, étude …)</w:t>
      </w:r>
    </w:p>
    <w:p w14:paraId="514E2825" w14:textId="32CCE78E" w:rsidR="007958B3" w:rsidRDefault="0046084F" w:rsidP="00040D9E">
      <w:pPr>
        <w:pStyle w:val="NormalWeb"/>
        <w:shd w:val="clear" w:color="auto" w:fill="FFFFFF"/>
        <w:spacing w:before="0" w:beforeAutospacing="0" w:after="0" w:afterAutospacing="0"/>
        <w:ind w:left="708" w:right="709"/>
        <w:jc w:val="both"/>
        <w:textAlignment w:val="baseline"/>
        <w:rPr>
          <w:rFonts w:ascii="Trebuchet MS" w:hAnsi="Trebuchet MS"/>
          <w:b/>
          <w:sz w:val="20"/>
          <w:szCs w:val="22"/>
        </w:rPr>
      </w:pPr>
      <w:r w:rsidRPr="004F068C">
        <w:rPr>
          <w:rFonts w:ascii="Trebuchet MS" w:hAnsi="Trebuchet MS"/>
          <w:b/>
          <w:sz w:val="20"/>
          <w:szCs w:val="22"/>
        </w:rPr>
        <w:t xml:space="preserve">Si vous êtes </w:t>
      </w:r>
      <w:r w:rsidR="004F068C" w:rsidRPr="004F068C">
        <w:rPr>
          <w:rFonts w:ascii="Trebuchet MS" w:hAnsi="Trebuchet MS"/>
          <w:b/>
          <w:sz w:val="20"/>
          <w:szCs w:val="22"/>
        </w:rPr>
        <w:t>intéressé</w:t>
      </w:r>
      <w:r w:rsidRPr="004F068C">
        <w:rPr>
          <w:rFonts w:ascii="Trebuchet MS" w:hAnsi="Trebuchet MS"/>
          <w:b/>
          <w:sz w:val="20"/>
          <w:szCs w:val="22"/>
        </w:rPr>
        <w:t>, ne signez rien dans la précipitation, dite</w:t>
      </w:r>
      <w:r w:rsidR="00743633">
        <w:rPr>
          <w:rFonts w:ascii="Trebuchet MS" w:hAnsi="Trebuchet MS"/>
          <w:b/>
          <w:sz w:val="20"/>
          <w:szCs w:val="22"/>
        </w:rPr>
        <w:t>s</w:t>
      </w:r>
      <w:r w:rsidRPr="004F068C">
        <w:rPr>
          <w:rFonts w:ascii="Trebuchet MS" w:hAnsi="Trebuchet MS"/>
          <w:b/>
          <w:sz w:val="20"/>
          <w:szCs w:val="22"/>
        </w:rPr>
        <w:t xml:space="preserve"> au démarcheur que vous allez réfléchir sur le devis qu’il a établi. </w:t>
      </w:r>
    </w:p>
    <w:p w14:paraId="79DC0512" w14:textId="08BB73F9" w:rsidR="00040D9E" w:rsidRDefault="00040D9E" w:rsidP="00040D9E">
      <w:pPr>
        <w:pStyle w:val="NormalWeb"/>
        <w:shd w:val="clear" w:color="auto" w:fill="FFFFFF"/>
        <w:spacing w:before="0" w:beforeAutospacing="0" w:after="0" w:afterAutospacing="0"/>
        <w:ind w:left="708" w:right="709"/>
        <w:jc w:val="both"/>
        <w:textAlignment w:val="baseline"/>
        <w:rPr>
          <w:rFonts w:ascii="Trebuchet MS" w:hAnsi="Trebuchet MS"/>
          <w:b/>
          <w:sz w:val="20"/>
          <w:szCs w:val="22"/>
        </w:rPr>
      </w:pPr>
    </w:p>
    <w:p w14:paraId="1A5CCD09" w14:textId="19D67843" w:rsidR="00040D9E" w:rsidRDefault="00040D9E" w:rsidP="00040D9E">
      <w:pPr>
        <w:pStyle w:val="NormalWeb"/>
        <w:shd w:val="clear" w:color="auto" w:fill="FFFFFF"/>
        <w:spacing w:before="0" w:beforeAutospacing="0" w:after="0" w:afterAutospacing="0"/>
        <w:jc w:val="both"/>
        <w:textAlignment w:val="baseline"/>
        <w:rPr>
          <w:rFonts w:ascii="Trebuchet MS" w:hAnsi="Trebuchet MS"/>
          <w:sz w:val="20"/>
          <w:szCs w:val="22"/>
        </w:rPr>
      </w:pPr>
      <w:r w:rsidRPr="00040D9E">
        <w:rPr>
          <w:rFonts w:ascii="Trebuchet MS" w:hAnsi="Trebuchet MS"/>
          <w:sz w:val="20"/>
          <w:szCs w:val="22"/>
        </w:rPr>
        <w:t xml:space="preserve"> Cet article a été rédigé par TE38.</w:t>
      </w:r>
    </w:p>
    <w:p w14:paraId="49D58D41" w14:textId="2CD0DC8C" w:rsidR="00C26703" w:rsidRDefault="00C26703" w:rsidP="00040D9E">
      <w:pPr>
        <w:pStyle w:val="NormalWeb"/>
        <w:shd w:val="clear" w:color="auto" w:fill="FFFFFF"/>
        <w:spacing w:before="0" w:beforeAutospacing="0" w:after="0" w:afterAutospacing="0"/>
        <w:jc w:val="both"/>
        <w:textAlignment w:val="baseline"/>
        <w:rPr>
          <w:rFonts w:ascii="Trebuchet MS" w:hAnsi="Trebuchet MS"/>
          <w:sz w:val="20"/>
          <w:szCs w:val="22"/>
        </w:rPr>
      </w:pPr>
      <w:hyperlink r:id="rId9" w:history="1">
        <w:r w:rsidRPr="000479B2">
          <w:rPr>
            <w:rStyle w:val="Lienhypertexte"/>
            <w:rFonts w:ascii="Trebuchet MS" w:hAnsi="Trebuchet MS"/>
            <w:sz w:val="20"/>
            <w:szCs w:val="22"/>
          </w:rPr>
          <w:t>www.te38.fr</w:t>
        </w:r>
      </w:hyperlink>
    </w:p>
    <w:p w14:paraId="607E00E4" w14:textId="7F24E94B" w:rsidR="00C26703" w:rsidRPr="00040D9E" w:rsidRDefault="00C26703" w:rsidP="00040D9E">
      <w:pPr>
        <w:pStyle w:val="NormalWeb"/>
        <w:shd w:val="clear" w:color="auto" w:fill="FFFFFF"/>
        <w:spacing w:before="0" w:beforeAutospacing="0" w:after="0" w:afterAutospacing="0"/>
        <w:jc w:val="both"/>
        <w:textAlignment w:val="baseline"/>
        <w:rPr>
          <w:rFonts w:ascii="Trebuchet MS" w:hAnsi="Trebuchet MS"/>
          <w:sz w:val="20"/>
          <w:szCs w:val="22"/>
        </w:rPr>
      </w:pPr>
      <w:r>
        <w:rPr>
          <w:rFonts w:ascii="Trebuchet MS" w:hAnsi="Trebuchet MS"/>
          <w:noProof/>
          <w:sz w:val="20"/>
          <w:szCs w:val="22"/>
        </w:rPr>
        <w:drawing>
          <wp:inline distT="0" distB="0" distL="0" distR="0" wp14:anchorId="4616F15C" wp14:editId="18E499C8">
            <wp:extent cx="1392382" cy="86592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TE Isere CMJN.jpg"/>
                    <pic:cNvPicPr/>
                  </pic:nvPicPr>
                  <pic:blipFill rotWithShape="1">
                    <a:blip r:embed="rId10" cstate="print">
                      <a:extLst>
                        <a:ext uri="{28A0092B-C50C-407E-A947-70E740481C1C}">
                          <a14:useLocalDpi xmlns:a14="http://schemas.microsoft.com/office/drawing/2010/main" val="0"/>
                        </a:ext>
                      </a:extLst>
                    </a:blip>
                    <a:srcRect l="11867" r="23652"/>
                    <a:stretch/>
                  </pic:blipFill>
                  <pic:spPr bwMode="auto">
                    <a:xfrm>
                      <a:off x="0" y="0"/>
                      <a:ext cx="1412228" cy="878272"/>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C26703" w:rsidRPr="00040D9E">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F395" w16cex:dateUtc="2021-02-02T14: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C7E03" w14:textId="77777777" w:rsidR="00896232" w:rsidRDefault="00896232" w:rsidP="00743633">
      <w:pPr>
        <w:spacing w:after="0" w:line="240" w:lineRule="auto"/>
      </w:pPr>
      <w:r>
        <w:separator/>
      </w:r>
    </w:p>
  </w:endnote>
  <w:endnote w:type="continuationSeparator" w:id="0">
    <w:p w14:paraId="22696AED" w14:textId="77777777" w:rsidR="00896232" w:rsidRDefault="00896232" w:rsidP="0074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 LT 57 Cn">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F8A6F" w14:textId="77777777" w:rsidR="00896232" w:rsidRDefault="00896232" w:rsidP="00743633">
      <w:pPr>
        <w:spacing w:after="0" w:line="240" w:lineRule="auto"/>
      </w:pPr>
      <w:r>
        <w:separator/>
      </w:r>
    </w:p>
  </w:footnote>
  <w:footnote w:type="continuationSeparator" w:id="0">
    <w:p w14:paraId="4E308720" w14:textId="77777777" w:rsidR="00896232" w:rsidRDefault="00896232" w:rsidP="007436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B5F"/>
    <w:rsid w:val="00040D9E"/>
    <w:rsid w:val="0008421A"/>
    <w:rsid w:val="001162C9"/>
    <w:rsid w:val="003E007C"/>
    <w:rsid w:val="0046084F"/>
    <w:rsid w:val="004F068C"/>
    <w:rsid w:val="005778C3"/>
    <w:rsid w:val="00743633"/>
    <w:rsid w:val="007958B3"/>
    <w:rsid w:val="00896232"/>
    <w:rsid w:val="008A0E60"/>
    <w:rsid w:val="009920F7"/>
    <w:rsid w:val="009D083D"/>
    <w:rsid w:val="009F3928"/>
    <w:rsid w:val="00AA0DD9"/>
    <w:rsid w:val="00AD4B5F"/>
    <w:rsid w:val="00BE6FD2"/>
    <w:rsid w:val="00C26703"/>
    <w:rsid w:val="00E178DB"/>
    <w:rsid w:val="00E23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F81A"/>
  <w15:chartTrackingRefBased/>
  <w15:docId w15:val="{B825626B-15FB-4B4C-8655-096846BA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utiger LT 57 Cn" w:eastAsiaTheme="minorHAnsi" w:hAnsi="Frutiger LT 57 Cn"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D4B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958B3"/>
    <w:rPr>
      <w:color w:val="0563C1" w:themeColor="hyperlink"/>
      <w:u w:val="single"/>
    </w:rPr>
  </w:style>
  <w:style w:type="paragraph" w:styleId="En-tte">
    <w:name w:val="header"/>
    <w:basedOn w:val="Normal"/>
    <w:link w:val="En-tteCar"/>
    <w:uiPriority w:val="99"/>
    <w:unhideWhenUsed/>
    <w:rsid w:val="00743633"/>
    <w:pPr>
      <w:tabs>
        <w:tab w:val="center" w:pos="4536"/>
        <w:tab w:val="right" w:pos="9072"/>
      </w:tabs>
      <w:spacing w:after="0" w:line="240" w:lineRule="auto"/>
    </w:pPr>
  </w:style>
  <w:style w:type="character" w:customStyle="1" w:styleId="En-tteCar">
    <w:name w:val="En-tête Car"/>
    <w:basedOn w:val="Policepardfaut"/>
    <w:link w:val="En-tte"/>
    <w:uiPriority w:val="99"/>
    <w:rsid w:val="00743633"/>
  </w:style>
  <w:style w:type="paragraph" w:styleId="Pieddepage">
    <w:name w:val="footer"/>
    <w:basedOn w:val="Normal"/>
    <w:link w:val="PieddepageCar"/>
    <w:uiPriority w:val="99"/>
    <w:unhideWhenUsed/>
    <w:rsid w:val="007436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3633"/>
  </w:style>
  <w:style w:type="character" w:styleId="Marquedecommentaire">
    <w:name w:val="annotation reference"/>
    <w:basedOn w:val="Policepardfaut"/>
    <w:uiPriority w:val="99"/>
    <w:semiHidden/>
    <w:unhideWhenUsed/>
    <w:rsid w:val="00E234DB"/>
    <w:rPr>
      <w:sz w:val="16"/>
      <w:szCs w:val="16"/>
    </w:rPr>
  </w:style>
  <w:style w:type="paragraph" w:styleId="Commentaire">
    <w:name w:val="annotation text"/>
    <w:basedOn w:val="Normal"/>
    <w:link w:val="CommentaireCar"/>
    <w:uiPriority w:val="99"/>
    <w:semiHidden/>
    <w:unhideWhenUsed/>
    <w:rsid w:val="00E234DB"/>
    <w:pPr>
      <w:spacing w:line="240" w:lineRule="auto"/>
    </w:pPr>
    <w:rPr>
      <w:sz w:val="20"/>
      <w:szCs w:val="20"/>
    </w:rPr>
  </w:style>
  <w:style w:type="character" w:customStyle="1" w:styleId="CommentaireCar">
    <w:name w:val="Commentaire Car"/>
    <w:basedOn w:val="Policepardfaut"/>
    <w:link w:val="Commentaire"/>
    <w:uiPriority w:val="99"/>
    <w:semiHidden/>
    <w:rsid w:val="00E234DB"/>
    <w:rPr>
      <w:sz w:val="20"/>
      <w:szCs w:val="20"/>
    </w:rPr>
  </w:style>
  <w:style w:type="paragraph" w:styleId="Objetducommentaire">
    <w:name w:val="annotation subject"/>
    <w:basedOn w:val="Commentaire"/>
    <w:next w:val="Commentaire"/>
    <w:link w:val="ObjetducommentaireCar"/>
    <w:uiPriority w:val="99"/>
    <w:semiHidden/>
    <w:unhideWhenUsed/>
    <w:rsid w:val="00E234DB"/>
    <w:rPr>
      <w:b/>
      <w:bCs/>
    </w:rPr>
  </w:style>
  <w:style w:type="character" w:customStyle="1" w:styleId="ObjetducommentaireCar">
    <w:name w:val="Objet du commentaire Car"/>
    <w:basedOn w:val="CommentaireCar"/>
    <w:link w:val="Objetducommentaire"/>
    <w:uiPriority w:val="99"/>
    <w:semiHidden/>
    <w:rsid w:val="00E234DB"/>
    <w:rPr>
      <w:b/>
      <w:bCs/>
      <w:sz w:val="20"/>
      <w:szCs w:val="20"/>
    </w:rPr>
  </w:style>
  <w:style w:type="paragraph" w:styleId="Textedebulles">
    <w:name w:val="Balloon Text"/>
    <w:basedOn w:val="Normal"/>
    <w:link w:val="TextedebullesCar"/>
    <w:uiPriority w:val="99"/>
    <w:semiHidden/>
    <w:unhideWhenUsed/>
    <w:rsid w:val="008A0E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A0E60"/>
    <w:rPr>
      <w:rFonts w:ascii="Segoe UI" w:hAnsi="Segoe UI" w:cs="Segoe UI"/>
      <w:sz w:val="18"/>
      <w:szCs w:val="18"/>
    </w:rPr>
  </w:style>
  <w:style w:type="character" w:styleId="Mentionnonrsolue">
    <w:name w:val="Unresolved Mention"/>
    <w:basedOn w:val="Policepardfaut"/>
    <w:uiPriority w:val="99"/>
    <w:semiHidden/>
    <w:unhideWhenUsed/>
    <w:rsid w:val="00C26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50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ergie-info.f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www.te38.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626</Words>
  <Characters>3444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Dauce</dc:creator>
  <cp:keywords/>
  <dc:description/>
  <cp:lastModifiedBy>Lucie LAGARDE</cp:lastModifiedBy>
  <cp:revision>3</cp:revision>
  <dcterms:created xsi:type="dcterms:W3CDTF">2021-02-03T11:27:00Z</dcterms:created>
  <dcterms:modified xsi:type="dcterms:W3CDTF">2021-02-03T11:39:00Z</dcterms:modified>
</cp:coreProperties>
</file>