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5090" w14:textId="0D61D637" w:rsidR="00C82F3C" w:rsidRDefault="00C82F3C" w:rsidP="00C82F3C">
      <w:pPr>
        <w:pStyle w:val="Titre1"/>
        <w:jc w:val="center"/>
      </w:pPr>
      <w:r>
        <w:t xml:space="preserve">Le réseau </w:t>
      </w:r>
      <w:proofErr w:type="spellStart"/>
      <w:r>
        <w:t>eborn</w:t>
      </w:r>
      <w:proofErr w:type="spellEnd"/>
      <w:r>
        <w:t xml:space="preserve"> fête ses 4 ans !</w:t>
      </w:r>
    </w:p>
    <w:p w14:paraId="3A31B019" w14:textId="77777777" w:rsidR="00C82F3C" w:rsidRDefault="00C82F3C"/>
    <w:p w14:paraId="00BB613F" w14:textId="131F7E01" w:rsidR="00162C07" w:rsidRPr="00A4647B" w:rsidRDefault="004D6E2D">
      <w:pPr>
        <w:rPr>
          <w:b/>
          <w:bCs/>
        </w:rPr>
      </w:pPr>
      <w:r w:rsidRPr="00A4647B">
        <w:rPr>
          <w:b/>
          <w:bCs/>
        </w:rPr>
        <w:t>LE SAVIEZ-VOUS ?</w:t>
      </w:r>
    </w:p>
    <w:p w14:paraId="1651CF9C" w14:textId="7725B489" w:rsidR="004D6E2D" w:rsidRDefault="004D6E2D" w:rsidP="004D6E2D">
      <w:r>
        <w:t xml:space="preserve">TE38, autorité organisatrice de la distribution publique d’électricité et de gaz en Isère, et 4 autres syndicats des énergies (SYANE, SDED, SDE 07 et </w:t>
      </w:r>
      <w:proofErr w:type="spellStart"/>
      <w:r>
        <w:t>SyME</w:t>
      </w:r>
      <w:proofErr w:type="spellEnd"/>
      <w:r>
        <w:t xml:space="preserve"> 05) se sont fixés pour objectif de contribuer à la réduction des gaz à effet de serre et des particules fines engendrés par le transport et la mobilité. C’est pourquoi ils ont créé, en 2015, le réseau </w:t>
      </w:r>
      <w:proofErr w:type="spellStart"/>
      <w:r>
        <w:t>eborn</w:t>
      </w:r>
      <w:proofErr w:type="spellEnd"/>
      <w:r>
        <w:t xml:space="preserve"> : réseau </w:t>
      </w:r>
      <w:r w:rsidR="005E246F">
        <w:t xml:space="preserve">public </w:t>
      </w:r>
      <w:r>
        <w:t>de bornes de recharge pour véhicules électriques et hybrides rechargeables.</w:t>
      </w:r>
    </w:p>
    <w:p w14:paraId="31512B2F" w14:textId="0133CEBC" w:rsidR="004D6E2D" w:rsidRDefault="004D6E2D" w:rsidP="004D6E2D">
      <w:r>
        <w:t xml:space="preserve">Aujourd’hui, </w:t>
      </w:r>
      <w:proofErr w:type="spellStart"/>
      <w:r>
        <w:t>eborn</w:t>
      </w:r>
      <w:proofErr w:type="spellEnd"/>
      <w:r>
        <w:t xml:space="preserve"> est un réseau interdépartemental regroupant 11 départements qui s’étendent de l’Allier au Var. Il compte près de 1 </w:t>
      </w:r>
      <w:r w:rsidR="005E246F">
        <w:t xml:space="preserve">200 </w:t>
      </w:r>
      <w:r>
        <w:t>bornes, 3 000 abonnés et plus de 215 000 recharges au compteur !</w:t>
      </w:r>
      <w:r w:rsidR="00C82F3C">
        <w:t xml:space="preserve"> Entre 2017 et 2020, ce ne sont pas moins de 2</w:t>
      </w:r>
      <w:r w:rsidR="005E246F">
        <w:t xml:space="preserve"> 600 </w:t>
      </w:r>
      <w:r w:rsidR="00C82F3C">
        <w:t>tonnes de CO</w:t>
      </w:r>
      <w:r w:rsidR="00C82F3C" w:rsidRPr="00C82F3C">
        <w:rPr>
          <w:vertAlign w:val="subscript"/>
        </w:rPr>
        <w:t>2</w:t>
      </w:r>
      <w:r w:rsidR="00C82F3C">
        <w:t xml:space="preserve"> qui ont été économisées</w:t>
      </w:r>
      <w:r w:rsidR="005E246F">
        <w:t xml:space="preserve"> soit 16 millions de kilomètres parcourus</w:t>
      </w:r>
      <w:r w:rsidR="00C82F3C">
        <w:t xml:space="preserve">. </w:t>
      </w:r>
    </w:p>
    <w:p w14:paraId="32003C9D" w14:textId="50F23D83" w:rsidR="004D6E2D" w:rsidRDefault="004D6E2D" w:rsidP="004D6E2D">
      <w:pPr>
        <w:jc w:val="center"/>
      </w:pPr>
      <w:r>
        <w:rPr>
          <w:noProof/>
        </w:rPr>
        <w:drawing>
          <wp:inline distT="0" distB="0" distL="0" distR="0" wp14:anchorId="32F51AC3" wp14:editId="5F136E89">
            <wp:extent cx="3951420" cy="3905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962" cy="391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44FF3" w14:textId="77777777" w:rsidR="004D6E2D" w:rsidRDefault="004D6E2D"/>
    <w:p w14:paraId="20599292" w14:textId="372B4A7E" w:rsidR="004D6E2D" w:rsidRDefault="004D6E2D">
      <w:r>
        <w:t xml:space="preserve">Le département isérois compte </w:t>
      </w:r>
      <w:r w:rsidR="005E246F">
        <w:t xml:space="preserve">déjà </w:t>
      </w:r>
      <w:r>
        <w:t>plus de 130 bornes, toutes alimentées par Energie d’ici, fournisseur d’électricité verte produite en France.</w:t>
      </w:r>
      <w:r w:rsidR="00C82F3C">
        <w:t xml:space="preserve"> En 4 ans, 34</w:t>
      </w:r>
      <w:r w:rsidR="005D50C7">
        <w:t> 000</w:t>
      </w:r>
      <w:r w:rsidR="00C82F3C">
        <w:t xml:space="preserve"> charges ont été effectuées représentant 2</w:t>
      </w:r>
      <w:r w:rsidR="005D50C7">
        <w:t> 500 000</w:t>
      </w:r>
      <w:r w:rsidR="00C82F3C">
        <w:t xml:space="preserve"> kilomètres et ainsi 40</w:t>
      </w:r>
      <w:r w:rsidR="005D50C7">
        <w:t>0</w:t>
      </w:r>
      <w:r w:rsidR="00C82F3C">
        <w:t xml:space="preserve"> tonnes de CO</w:t>
      </w:r>
      <w:r w:rsidR="00C82F3C" w:rsidRPr="00C82F3C">
        <w:rPr>
          <w:vertAlign w:val="subscript"/>
        </w:rPr>
        <w:t>2</w:t>
      </w:r>
      <w:r w:rsidR="00C82F3C">
        <w:t xml:space="preserve"> économisées.</w:t>
      </w:r>
    </w:p>
    <w:p w14:paraId="7B63C696" w14:textId="3DC65537" w:rsidR="00C82F3C" w:rsidRDefault="00C82F3C"/>
    <w:p w14:paraId="7CBFE808" w14:textId="067549DB" w:rsidR="00C82F3C" w:rsidRDefault="00C82F3C">
      <w:r>
        <w:t xml:space="preserve">Sur le territoire de la </w:t>
      </w:r>
      <w:r w:rsidRPr="00C82F3C">
        <w:rPr>
          <w:highlight w:val="yellow"/>
        </w:rPr>
        <w:t>communauté de commune / d’agglomération XX</w:t>
      </w:r>
      <w:r>
        <w:t xml:space="preserve">, </w:t>
      </w:r>
      <w:r w:rsidRPr="00C82F3C">
        <w:rPr>
          <w:highlight w:val="yellow"/>
        </w:rPr>
        <w:t>X</w:t>
      </w:r>
      <w:r>
        <w:t xml:space="preserve"> bornes ont été installées. En tout, </w:t>
      </w:r>
      <w:r w:rsidRPr="00C82F3C">
        <w:rPr>
          <w:highlight w:val="yellow"/>
        </w:rPr>
        <w:t>X</w:t>
      </w:r>
      <w:r>
        <w:t xml:space="preserve"> charges ont été réalisées, représentant </w:t>
      </w:r>
      <w:r w:rsidRPr="00C82F3C">
        <w:rPr>
          <w:highlight w:val="yellow"/>
        </w:rPr>
        <w:t>X</w:t>
      </w:r>
      <w:r>
        <w:t xml:space="preserve"> kilomètres et </w:t>
      </w:r>
      <w:r w:rsidRPr="00C82F3C">
        <w:rPr>
          <w:highlight w:val="yellow"/>
        </w:rPr>
        <w:t>X</w:t>
      </w:r>
      <w:r>
        <w:t xml:space="preserve"> tonnes de CO</w:t>
      </w:r>
      <w:r w:rsidRPr="00C82F3C">
        <w:rPr>
          <w:vertAlign w:val="subscript"/>
        </w:rPr>
        <w:t>2</w:t>
      </w:r>
      <w:r>
        <w:t xml:space="preserve"> économisées.</w:t>
      </w:r>
    </w:p>
    <w:sectPr w:rsidR="00C8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D"/>
    <w:rsid w:val="00162C07"/>
    <w:rsid w:val="004D6E2D"/>
    <w:rsid w:val="005D50C7"/>
    <w:rsid w:val="005E246F"/>
    <w:rsid w:val="00687473"/>
    <w:rsid w:val="00A4647B"/>
    <w:rsid w:val="00C82F3C"/>
    <w:rsid w:val="00E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04AB"/>
  <w15:chartTrackingRefBased/>
  <w15:docId w15:val="{6CA77CD5-C56C-47FF-9785-314FB12C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2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2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C208-8621-4E7A-AFEA-DA3BDA38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LAGARDE</dc:creator>
  <cp:keywords/>
  <dc:description/>
  <cp:lastModifiedBy>Lucie LAGARDE</cp:lastModifiedBy>
  <cp:revision>6</cp:revision>
  <dcterms:created xsi:type="dcterms:W3CDTF">2021-04-23T12:28:00Z</dcterms:created>
  <dcterms:modified xsi:type="dcterms:W3CDTF">2021-04-28T09:23:00Z</dcterms:modified>
</cp:coreProperties>
</file>